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333"/>
        <w:gridCol w:w="567"/>
        <w:gridCol w:w="618"/>
      </w:tblGrid>
      <w:tr w:rsidR="00F5427D" w:rsidRPr="00F5427D" w:rsidTr="00646B6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5427D" w:rsidRPr="00F5427D" w:rsidRDefault="00F5427D" w:rsidP="00F5427D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Cost</w:t>
            </w:r>
            <w:proofErr w:type="spellEnd"/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Accounting</w:t>
            </w:r>
            <w:proofErr w:type="spellEnd"/>
            <w:r w:rsidR="00091A4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</w:t>
            </w:r>
            <w:r w:rsidR="009B3A0C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bCs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6107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="00091A49">
              <w:rPr>
                <w:rFonts w:ascii="Arial" w:eastAsia="Times New Roman" w:hAnsi="Arial" w:cs="Arial"/>
                <w:sz w:val="20"/>
                <w:szCs w:val="20"/>
              </w:rPr>
              <w:t>UB</w:t>
            </w:r>
            <w:r w:rsidR="00610740">
              <w:rPr>
                <w:rFonts w:ascii="Arial" w:eastAsia="Times New Roman" w:hAnsi="Arial" w:cs="Arial"/>
                <w:sz w:val="20"/>
                <w:szCs w:val="20"/>
              </w:rPr>
              <w:t>309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610740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740" w:rsidRPr="009B3A0C" w:rsidRDefault="00610740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 xml:space="preserve">Branka Ramljak, </w:t>
            </w:r>
            <w:proofErr w:type="spellStart"/>
            <w:r w:rsidRPr="009B3A0C">
              <w:rPr>
                <w:rFonts w:ascii="Arial" w:eastAsia="Times New Roman" w:hAnsi="Arial" w:cs="Arial"/>
                <w:sz w:val="20"/>
                <w:szCs w:val="20"/>
              </w:rPr>
              <w:t>PhD</w:t>
            </w:r>
            <w:proofErr w:type="spellEnd"/>
          </w:p>
          <w:p w:rsidR="00F5427D" w:rsidRPr="009B3A0C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 xml:space="preserve">Andrijana Rogošić, </w:t>
            </w:r>
            <w:proofErr w:type="spellStart"/>
            <w:r w:rsidRPr="009B3A0C">
              <w:rPr>
                <w:rFonts w:ascii="Arial" w:eastAsia="Times New Roman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091A49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F5427D" w:rsidRPr="00F5427D" w:rsidTr="00FC7E5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9B3A0C" w:rsidRDefault="00FC7E53" w:rsidP="006107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9B3A0C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9B3A0C">
              <w:rPr>
                <w:rFonts w:ascii="Arial" w:hAnsi="Arial" w:cs="Arial"/>
                <w:sz w:val="20"/>
                <w:szCs w:val="20"/>
              </w:rPr>
              <w:t>. Andrijana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5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90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F5427D" w:rsidRDefault="00F5427D" w:rsidP="00F54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</w:tr>
      <w:tr w:rsidR="00F5427D" w:rsidRPr="00F5427D" w:rsidTr="00FC7E5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9B3A0C" w:rsidRDefault="00FC7E53" w:rsidP="00F5427D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9B3A0C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9B3A0C" w:rsidRDefault="00FC7E53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27D" w:rsidRPr="009B3A0C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obligatory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9B3A0C" w:rsidRDefault="00FC7E53" w:rsidP="00F542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3A0C">
              <w:rPr>
                <w:rFonts w:ascii="Arial" w:eastAsia="Times New Roman" w:hAnsi="Arial" w:cs="Arial"/>
                <w:strike/>
                <w:sz w:val="20"/>
                <w:szCs w:val="20"/>
              </w:rPr>
              <w:t>40%</w:t>
            </w:r>
            <w:r w:rsidR="009B3A0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9B3A0C" w:rsidRPr="009B3A0C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20%</w:t>
            </w:r>
          </w:p>
        </w:tc>
      </w:tr>
      <w:tr w:rsidR="00F5427D" w:rsidRPr="00F5427D" w:rsidTr="00646B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61074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Enabling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students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10740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apply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traditional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contemporary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cost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accounting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methods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various</w:t>
            </w:r>
            <w:proofErr w:type="spellEnd"/>
            <w:r w:rsidR="006107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10740">
              <w:rPr>
                <w:rFonts w:ascii="Arial" w:eastAsia="Times New Roman" w:hAnsi="Arial" w:cs="Arial"/>
                <w:sz w:val="20"/>
                <w:szCs w:val="20"/>
              </w:rPr>
              <w:t>industries</w:t>
            </w:r>
            <w:proofErr w:type="spellEnd"/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610740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Requirements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are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regulated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by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internal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acts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main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learning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outcome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:rsidR="00F5427D" w:rsidRPr="00F5427D" w:rsidRDefault="00610740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10740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Evaluation of theoretical and practical knowledge in the area of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management accounting </w:t>
            </w:r>
            <w:r w:rsidRPr="00610740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focused on cost control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for the purpose of</w:t>
            </w:r>
            <w:proofErr w:type="gramEnd"/>
            <w:r w:rsidRPr="00610740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decision making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.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level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7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Specific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learning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>outcomes</w:t>
            </w:r>
            <w:proofErr w:type="spellEnd"/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are:</w:t>
            </w:r>
          </w:p>
          <w:p w:rsidR="00F5427D" w:rsidRPr="00EE0931" w:rsidRDefault="00EE0931" w:rsidP="00EE093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="006F2F50"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To 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>determine the impact of cost accounting on controlling the efficiency of managing individual business units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>2. To identify the differences between traditional and contemporary cost accounting methods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 xml:space="preserve">3.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To d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etermine the differences in monitoring costs in the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Job Costing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in production and service activities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 xml:space="preserve">4.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To p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>ropose appropriate calculations by type of activity (level 7)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br/>
              <w:t xml:space="preserve">5. </w:t>
            </w:r>
            <w:r>
              <w:rPr>
                <w:rFonts w:ascii="Arial" w:eastAsia="Times New Roman" w:hAnsi="Arial" w:cs="Arial"/>
                <w:sz w:val="20"/>
                <w:szCs w:val="20"/>
                <w:lang w:val="en"/>
              </w:rPr>
              <w:t>To s</w:t>
            </w:r>
            <w:r w:rsidRPr="00EE0931">
              <w:rPr>
                <w:rFonts w:ascii="Arial" w:eastAsia="Times New Roman" w:hAnsi="Arial" w:cs="Arial"/>
                <w:sz w:val="20"/>
                <w:szCs w:val="20"/>
                <w:lang w:val="en"/>
              </w:rPr>
              <w:t>uggest appropriate methods of calculating inventory consumption by type of activity (level 7)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5002" w:type="pct"/>
              <w:tblLook w:val="01E0" w:firstRow="1" w:lastRow="1" w:firstColumn="1" w:lastColumn="1" w:noHBand="0" w:noVBand="0"/>
            </w:tblPr>
            <w:tblGrid>
              <w:gridCol w:w="529"/>
              <w:gridCol w:w="2932"/>
              <w:gridCol w:w="470"/>
              <w:gridCol w:w="2995"/>
              <w:gridCol w:w="469"/>
            </w:tblGrid>
            <w:tr w:rsidR="00F5427D" w:rsidRPr="00F5427D" w:rsidTr="00646B69">
              <w:tc>
                <w:tcPr>
                  <w:tcW w:w="422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F5427D" w:rsidRPr="00F5427D" w:rsidRDefault="00F5427D" w:rsidP="00F5427D">
                  <w:pPr>
                    <w:ind w:left="113" w:right="113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Week</w:t>
                  </w:r>
                  <w:proofErr w:type="spellEnd"/>
                </w:p>
              </w:tc>
              <w:tc>
                <w:tcPr>
                  <w:tcW w:w="290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L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E</w:t>
                  </w:r>
                </w:p>
              </w:tc>
            </w:tr>
            <w:tr w:rsidR="00F5427D" w:rsidRPr="00F5427D" w:rsidTr="00646B69">
              <w:trPr>
                <w:cantSplit/>
                <w:trHeight w:val="699"/>
              </w:trPr>
              <w:tc>
                <w:tcPr>
                  <w:tcW w:w="0" w:type="auto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Topic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ind w:left="-108" w:right="-108"/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 xml:space="preserve">h 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Topic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ind w:left="-108" w:right="-69"/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 xml:space="preserve">h 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F5427D" w:rsidP="00C7659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Introduction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;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content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and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objective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C</w:t>
                  </w:r>
                  <w:r w:rsidRPr="00F5427D">
                    <w:rPr>
                      <w:rFonts w:ascii="Arial" w:hAnsi="Arial" w:cs="Arial"/>
                    </w:rPr>
                    <w:t>ost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A</w:t>
                  </w:r>
                  <w:r w:rsidRPr="00F5427D">
                    <w:rPr>
                      <w:rFonts w:ascii="Arial" w:hAnsi="Arial" w:cs="Arial"/>
                    </w:rPr>
                    <w:t>ccounting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II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Contemporary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management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- </w:t>
                  </w:r>
                  <w:proofErr w:type="spellStart"/>
                  <w:r>
                    <w:rPr>
                      <w:rFonts w:ascii="Arial" w:hAnsi="Arial" w:cs="Arial"/>
                    </w:rPr>
                    <w:t>introduction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awareness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management,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Allocation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7B1BC6" w:rsidP="00C7659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role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cost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accounting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in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a </w:t>
                  </w:r>
                  <w:r w:rsidR="00C76596">
                    <w:rPr>
                      <w:rFonts w:ascii="Arial" w:hAnsi="Arial" w:cs="Arial"/>
                    </w:rPr>
                    <w:t xml:space="preserve">profit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increase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-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controlling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7B1BC6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Joint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proofErr w:type="spellStart"/>
                  <w:r>
                    <w:rPr>
                      <w:rFonts w:ascii="Arial" w:hAnsi="Arial" w:cs="Arial"/>
                    </w:rPr>
                    <w:t>Fixed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variable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CVP </w:t>
                  </w:r>
                  <w:proofErr w:type="spellStart"/>
                  <w:r>
                    <w:rPr>
                      <w:rFonts w:ascii="Arial" w:hAnsi="Arial" w:cs="Arial"/>
                    </w:rPr>
                    <w:t>analysis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Documents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for </w:t>
                  </w:r>
                  <w:proofErr w:type="spellStart"/>
                  <w:r>
                    <w:rPr>
                      <w:rFonts w:ascii="Arial" w:hAnsi="Arial" w:cs="Arial"/>
                    </w:rPr>
                    <w:t>tracking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inventories</w:t>
                  </w:r>
                  <w:proofErr w:type="spellEnd"/>
                  <w:r w:rsidR="00F5427D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7B1BC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C76596">
                    <w:rPr>
                      <w:rFonts w:ascii="Arial" w:hAnsi="Arial" w:cs="Arial"/>
                    </w:rPr>
                    <w:t>Net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realizable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value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C76596">
                    <w:rPr>
                      <w:rFonts w:ascii="Arial" w:hAnsi="Arial" w:cs="Arial"/>
                    </w:rPr>
                    <w:t>inventory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– </w:t>
                  </w:r>
                  <w:proofErr w:type="spellStart"/>
                  <w:r>
                    <w:rPr>
                      <w:rFonts w:ascii="Arial" w:hAnsi="Arial" w:cs="Arial"/>
                    </w:rPr>
                    <w:t>calculation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effects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7B1BC6" w:rsidP="007B1BC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F5427D">
                    <w:rPr>
                      <w:rFonts w:ascii="Arial" w:hAnsi="Arial" w:cs="Arial"/>
                    </w:rPr>
                    <w:t>Recording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of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F5427D">
                    <w:rPr>
                      <w:rFonts w:ascii="Arial" w:hAnsi="Arial" w:cs="Arial"/>
                    </w:rPr>
                    <w:t>the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fixed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and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variable</w:t>
                  </w:r>
                  <w:proofErr w:type="spellEnd"/>
                  <w:r w:rsidR="00C7659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C76596">
                    <w:rPr>
                      <w:rFonts w:ascii="Arial" w:hAnsi="Arial" w:cs="Arial"/>
                    </w:rPr>
                    <w:t>costs</w:t>
                  </w:r>
                  <w:r w:rsidRPr="00F5427D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allocation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C765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Application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716"/>
                  </w:tblGrid>
                  <w:tr w:rsidR="00F5427D" w:rsidRPr="00F5427D" w:rsidTr="00646B69">
                    <w:trPr>
                      <w:trHeight w:val="249"/>
                    </w:trPr>
                    <w:tc>
                      <w:tcPr>
                        <w:tcW w:w="0" w:type="auto"/>
                      </w:tcPr>
                      <w:p w:rsidR="00F5427D" w:rsidRPr="00F5427D" w:rsidRDefault="00590E96" w:rsidP="00590E9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Measurement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of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inventories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in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  <w:t>services</w:t>
                        </w:r>
                        <w:proofErr w:type="spellEnd"/>
                      </w:p>
                    </w:tc>
                  </w:tr>
                </w:tbl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590E96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Recording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inventories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services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590E96" w:rsidP="000C77CB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Costs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IAS 11</w:t>
                  </w:r>
                  <w:r w:rsidR="000C77CB">
                    <w:rPr>
                      <w:rFonts w:ascii="Arial" w:hAnsi="Arial" w:cs="Arial"/>
                    </w:rPr>
                    <w:t>;</w:t>
                  </w:r>
                  <w:r w:rsidR="000C77CB" w:rsidRPr="000C77CB">
                    <w:rPr>
                      <w:rFonts w:ascii="Arial" w:hAnsi="Arial" w:cs="Arial"/>
                      <w:color w:val="00B050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incurred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construction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, Life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Cycle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Costing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27604E" w:rsidP="000C77CB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Recording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6E652E">
                    <w:rPr>
                      <w:rFonts w:ascii="Arial" w:hAnsi="Arial" w:cs="Arial"/>
                    </w:rPr>
                    <w:t>the</w:t>
                  </w:r>
                  <w:proofErr w:type="spellEnd"/>
                  <w:r w:rsidR="006E652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6E652E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="006E652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6E652E">
                    <w:rPr>
                      <w:rFonts w:ascii="Arial" w:hAnsi="Arial" w:cs="Arial"/>
                    </w:rPr>
                    <w:t>according</w:t>
                  </w:r>
                  <w:proofErr w:type="spellEnd"/>
                  <w:r w:rsidR="006E652E">
                    <w:rPr>
                      <w:rFonts w:ascii="Arial" w:hAnsi="Arial" w:cs="Arial"/>
                    </w:rPr>
                    <w:t xml:space="preserve"> to IAS 11</w:t>
                  </w:r>
                  <w:r>
                    <w:rPr>
                      <w:rFonts w:ascii="Arial" w:hAnsi="Arial" w:cs="Arial"/>
                    </w:rPr>
                    <w:t xml:space="preserve">;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Direct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and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indirect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costs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in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0C77CB" w:rsidRPr="009B3A0C">
                    <w:rPr>
                      <w:rFonts w:ascii="Arial" w:hAnsi="Arial" w:cs="Arial"/>
                    </w:rPr>
                    <w:t>construction</w:t>
                  </w:r>
                  <w:proofErr w:type="spellEnd"/>
                  <w:r w:rsidR="000C77CB" w:rsidRPr="009B3A0C">
                    <w:rPr>
                      <w:rFonts w:ascii="Arial" w:hAnsi="Arial" w:cs="Arial"/>
                    </w:rPr>
                    <w:t xml:space="preserve">; </w:t>
                  </w:r>
                  <w:proofErr w:type="spellStart"/>
                  <w:r w:rsidR="000C77CB">
                    <w:rPr>
                      <w:rFonts w:ascii="Arial" w:hAnsi="Arial" w:cs="Arial"/>
                    </w:rPr>
                    <w:t>Preparation</w:t>
                  </w:r>
                  <w:proofErr w:type="spellEnd"/>
                  <w:r w:rsidR="000C77CB">
                    <w:rPr>
                      <w:rFonts w:ascii="Arial" w:hAnsi="Arial" w:cs="Arial"/>
                    </w:rPr>
                    <w:t xml:space="preserve"> for </w:t>
                  </w:r>
                  <w:r w:rsidR="007B1BC6" w:rsidRPr="00F5427D"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9B3A0C" w:rsidRDefault="009B3A0C" w:rsidP="009B3A0C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0C77CB" w:rsidRDefault="00F5427D" w:rsidP="00F5427D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0C77CB" w:rsidRDefault="009B3A0C" w:rsidP="00F5427D">
                  <w:pPr>
                    <w:rPr>
                      <w:rFonts w:ascii="Arial" w:hAnsi="Arial" w:cs="Arial"/>
                      <w:strike/>
                    </w:rPr>
                  </w:pPr>
                  <w:r w:rsidRPr="00F5427D"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0C77CB" w:rsidRDefault="00F5427D" w:rsidP="00F5427D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lastRenderedPageBreak/>
                    <w:t>9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Contempoprary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B96F47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Similarities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differences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between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traditional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contemporary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methods</w:t>
                  </w:r>
                  <w:proofErr w:type="spellEnd"/>
                  <w:r w:rsidR="00B96F47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Activity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Based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Costing</w:t>
                  </w:r>
                  <w:proofErr w:type="spellEnd"/>
                  <w:r w:rsidR="00F5427D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467E08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Cost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allocation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ABC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467E08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Responsibility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center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accounting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USALI </w:t>
                  </w:r>
                  <w:proofErr w:type="spellStart"/>
                  <w:r>
                    <w:rPr>
                      <w:rFonts w:ascii="Arial" w:hAnsi="Arial" w:cs="Arial"/>
                    </w:rPr>
                    <w:t>method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467E08" w:rsidRDefault="00066CBF" w:rsidP="00F5427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USALI </w:t>
                  </w:r>
                  <w:proofErr w:type="spellStart"/>
                  <w:r>
                    <w:rPr>
                      <w:rFonts w:ascii="Arial" w:hAnsi="Arial" w:cs="Arial"/>
                      <w:bCs/>
                    </w:rPr>
                    <w:t>method</w:t>
                  </w:r>
                  <w:proofErr w:type="spellEnd"/>
                  <w:r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Cs/>
                    </w:rPr>
                    <w:t>reporting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Quality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Costing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Quality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>
                    <w:rPr>
                      <w:rFonts w:ascii="Arial" w:hAnsi="Arial" w:cs="Arial"/>
                    </w:rPr>
                    <w:t>types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recording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</w:rPr>
                    <w:t>using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class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5)</w:t>
                  </w:r>
                  <w:r w:rsidR="00F5427D" w:rsidRPr="00F5427D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066CBF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Caclulations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production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commerce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services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D45F3B" w:rsidP="00F5427D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Application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of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various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calculations</w:t>
                  </w:r>
                  <w:proofErr w:type="spellEnd"/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D45F3B" w:rsidP="00D45F3B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Inventory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costing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techniques</w:t>
                  </w:r>
                  <w:proofErr w:type="spellEnd"/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F5427D" w:rsidRPr="00F5427D" w:rsidRDefault="00D45F3B" w:rsidP="0015615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FIFO, WAP </w:t>
                  </w:r>
                  <w:proofErr w:type="spellStart"/>
                  <w:r>
                    <w:rPr>
                      <w:rFonts w:ascii="Arial" w:hAnsi="Arial" w:cs="Arial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other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techniques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prescribed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IAS 2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F5427D" w:rsidRPr="00F5427D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2"/>
                  </w:tblGrid>
                  <w:tr w:rsidR="00F5427D" w:rsidRPr="00F5427D" w:rsidTr="00646B69">
                    <w:trPr>
                      <w:trHeight w:val="249"/>
                    </w:trPr>
                    <w:tc>
                      <w:tcPr>
                        <w:tcW w:w="0" w:type="auto"/>
                      </w:tcPr>
                      <w:p w:rsidR="00F5427D" w:rsidRPr="00F5427D" w:rsidRDefault="00F5427D" w:rsidP="00F5427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F5427D" w:rsidRPr="000C77CB" w:rsidRDefault="009B3A0C" w:rsidP="009B3A0C">
                  <w:pPr>
                    <w:rPr>
                      <w:rFonts w:ascii="Arial" w:hAnsi="Arial" w:cs="Arial"/>
                      <w:strike/>
                    </w:rPr>
                  </w:pPr>
                  <w:r>
                    <w:rPr>
                      <w:rFonts w:ascii="Arial" w:hAnsi="Arial" w:cs="Arial"/>
                    </w:rPr>
                    <w:t>T</w:t>
                  </w:r>
                  <w:r w:rsidRPr="00F5427D">
                    <w:rPr>
                      <w:rFonts w:ascii="Arial" w:hAnsi="Arial" w:cs="Arial"/>
                    </w:rPr>
                    <w:t>est (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F5427D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0C77CB" w:rsidRDefault="00F5427D" w:rsidP="00F5427D">
                  <w:pPr>
                    <w:jc w:val="center"/>
                    <w:rPr>
                      <w:rFonts w:ascii="Arial" w:hAnsi="Arial" w:cs="Arial"/>
                      <w:strike/>
                    </w:rPr>
                  </w:pPr>
                </w:p>
              </w:tc>
              <w:tc>
                <w:tcPr>
                  <w:tcW w:w="256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rPr>
                      <w:rFonts w:ascii="Arial" w:hAnsi="Arial" w:cs="Arial"/>
                    </w:rPr>
                  </w:pPr>
                  <w:r w:rsidRPr="00F5427D">
                    <w:rPr>
                      <w:rFonts w:ascii="Arial" w:hAnsi="Arial" w:cs="Arial"/>
                    </w:rPr>
                    <w:t>Test (2)</w:t>
                  </w:r>
                </w:p>
              </w:tc>
              <w:tc>
                <w:tcPr>
                  <w:tcW w:w="40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F5427D" w:rsidRPr="00F5427D" w:rsidRDefault="00F5427D" w:rsidP="00F542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bookmarkStart w:id="0" w:name="_GoBack"/>
        <w:bookmarkEnd w:id="0"/>
      </w:tr>
      <w:tr w:rsidR="00F5427D" w:rsidRPr="00F5427D" w:rsidTr="00646B6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F5427D" w:rsidRPr="00F5427D" w:rsidRDefault="000C77CB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x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eastAsia="hr-HR"/>
              </w:rPr>
              <w:t xml:space="preserve"> 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val="en-GB" w:eastAsia="hr-HR"/>
              </w:rPr>
              <w:t>lectures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seminars and workshops</w:t>
            </w:r>
          </w:p>
          <w:p w:rsidR="00F5427D" w:rsidRPr="00F5427D" w:rsidRDefault="000C77CB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x</w:t>
            </w:r>
            <w:r w:rsidR="00F5427D"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val="en-GB" w:eastAsia="hr-HR"/>
              </w:rPr>
              <w:t>exercises</w:t>
            </w:r>
            <w:r w:rsidR="00F5427D" w:rsidRPr="00F5427D">
              <w:rPr>
                <w:rFonts w:ascii="Arial" w:eastAsia="Calibri" w:hAnsi="Arial" w:cs="Arial"/>
                <w:b/>
                <w:sz w:val="20"/>
                <w:szCs w:val="20"/>
                <w:lang w:eastAsia="hr-HR"/>
              </w:rPr>
              <w:t xml:space="preserve">  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  <w:t>on line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in entirety</w:t>
            </w:r>
          </w:p>
          <w:p w:rsidR="00F5427D" w:rsidRPr="009B3A0C" w:rsidRDefault="000C77CB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9B3A0C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x</w:t>
            </w:r>
            <w:r w:rsidR="00F5427D" w:rsidRPr="009B3A0C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="00F5427D" w:rsidRPr="009B3A0C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partial e-learning</w:t>
            </w:r>
          </w:p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independent assignments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multimedia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laboratory</w:t>
            </w:r>
          </w:p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MS Gothic" w:eastAsia="MS Gothic" w:hAnsi="MS Gothic" w:cs="Arial" w:hint="eastAsia"/>
                <w:sz w:val="20"/>
                <w:szCs w:val="20"/>
                <w:lang w:eastAsia="hr-HR"/>
              </w:rPr>
              <w:t>☐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work with mentor</w:t>
            </w:r>
          </w:p>
          <w:p w:rsidR="00F5427D" w:rsidRPr="00F5427D" w:rsidRDefault="00663AD4" w:rsidP="00663AD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663AD4">
              <w:rPr>
                <w:rFonts w:ascii="MS Gothic" w:eastAsia="MS Gothic" w:hAnsi="MS Gothic" w:cs="Arial" w:hint="eastAsia"/>
                <w:color w:val="00B050"/>
                <w:sz w:val="20"/>
                <w:szCs w:val="20"/>
              </w:rPr>
              <w:t>x</w:t>
            </w:r>
            <w:r w:rsidR="00F5427D" w:rsidRPr="00663AD4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9B3A0C">
              <w:rPr>
                <w:rFonts w:ascii="Arial" w:eastAsia="Times New Roman" w:hAnsi="Arial" w:cs="Arial"/>
                <w:sz w:val="20"/>
                <w:szCs w:val="20"/>
              </w:rPr>
              <w:t>Quiz</w:t>
            </w:r>
            <w:proofErr w:type="spellEnd"/>
            <w:r w:rsidR="000C77CB" w:rsidRPr="00663AD4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r w:rsidR="00F5427D" w:rsidRPr="00663AD4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other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F5427D" w:rsidRPr="00F542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5427D" w:rsidRPr="00F5427D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5427D" w:rsidRPr="00F5427D" w:rsidTr="00646B69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F5427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663AD4" w:rsidRDefault="00F5427D" w:rsidP="0002318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</w:rPr>
            </w:pPr>
            <w:proofErr w:type="spellStart"/>
            <w:r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Class</w:t>
            </w:r>
            <w:proofErr w:type="spellEnd"/>
            <w:r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attendance</w:t>
            </w:r>
            <w:proofErr w:type="spellEnd"/>
            <w:r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(</w:t>
            </w:r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50</w:t>
            </w:r>
            <w:r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%)</w:t>
            </w:r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and</w:t>
            </w:r>
            <w:proofErr w:type="spellEnd"/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students</w:t>
            </w:r>
            <w:proofErr w:type="spellEnd"/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are </w:t>
            </w:r>
            <w:proofErr w:type="spellStart"/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required</w:t>
            </w:r>
            <w:proofErr w:type="spellEnd"/>
            <w:r w:rsidR="009B3A0C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to </w:t>
            </w:r>
            <w:proofErr w:type="spellStart"/>
            <w:r w:rsidR="0002318A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attending</w:t>
            </w:r>
            <w:proofErr w:type="spellEnd"/>
            <w:r w:rsidR="0002318A" w:rsidRPr="0002318A"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</w:t>
            </w:r>
            <w:r w:rsidR="00663AD4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4 </w:t>
            </w:r>
            <w:proofErr w:type="spellStart"/>
            <w:r w:rsidR="00663AD4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self</w:t>
            </w:r>
            <w:proofErr w:type="spellEnd"/>
            <w:r w:rsidR="00663AD4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663AD4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assessment</w:t>
            </w:r>
            <w:proofErr w:type="spellEnd"/>
            <w:r w:rsidR="00663AD4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663AD4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tests</w:t>
            </w:r>
            <w:proofErr w:type="spellEnd"/>
            <w:r w:rsidR="0002318A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.</w:t>
            </w:r>
            <w:r w:rsidR="0002318A" w:rsidRPr="0002318A">
              <w:rPr>
                <w:rStyle w:val="hps"/>
                <w:rFonts w:ascii="Arial" w:hAnsi="Arial"/>
                <w:strike/>
                <w:color w:val="00B050"/>
                <w:sz w:val="20"/>
                <w:szCs w:val="20"/>
              </w:rPr>
              <w:t xml:space="preserve"> </w:t>
            </w:r>
            <w:r w:rsidR="00663AD4" w:rsidRPr="0002318A">
              <w:rPr>
                <w:rStyle w:val="hps"/>
                <w:rFonts w:ascii="Arial" w:hAnsi="Arial"/>
                <w:strike/>
                <w:color w:val="00B050"/>
                <w:sz w:val="20"/>
                <w:szCs w:val="20"/>
              </w:rPr>
              <w:t xml:space="preserve"> </w:t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F5427D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F5427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F5427D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15C00">
              <w:rPr>
                <w:rFonts w:ascii="Arial" w:eastAsia="Calibri" w:hAnsi="Arial" w:cs="Arial"/>
                <w:strike/>
                <w:sz w:val="20"/>
                <w:szCs w:val="20"/>
                <w:lang w:eastAsia="hr-HR"/>
              </w:rPr>
              <w:t>1,5</w:t>
            </w:r>
            <w:r w:rsidR="0002318A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="0002318A" w:rsidRPr="0002318A">
              <w:rPr>
                <w:rFonts w:ascii="Arial" w:eastAsia="Calibri" w:hAnsi="Arial" w:cs="Arial"/>
                <w:color w:val="00B05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15615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F5427D">
              <w:rPr>
                <w:rFonts w:ascii="Arial" w:eastAsia="Calibri" w:hAnsi="Arial" w:cs="Arial"/>
                <w:color w:val="000000"/>
                <w:sz w:val="20"/>
                <w:szCs w:val="20"/>
                <w:lang w:val="en-GB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F5427D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2318A">
              <w:rPr>
                <w:rFonts w:ascii="Arial" w:eastAsia="Calibri" w:hAnsi="Arial" w:cs="Arial"/>
                <w:sz w:val="20"/>
                <w:szCs w:val="20"/>
                <w:lang w:eastAsia="hr-HR"/>
              </w:rPr>
              <w:t>Quiz</w:t>
            </w:r>
            <w:proofErr w:type="spellEnd"/>
            <w:r w:rsidR="00F5427D" w:rsidRPr="00663AD4">
              <w:rPr>
                <w:rFonts w:ascii="Arial" w:eastAsia="Calibri" w:hAnsi="Arial" w:cs="Arial"/>
                <w:color w:val="00B050"/>
                <w:sz w:val="20"/>
                <w:szCs w:val="20"/>
                <w:lang w:eastAsia="hr-HR"/>
              </w:rPr>
              <w:t xml:space="preserve"> </w:t>
            </w:r>
            <w:r w:rsidR="00F5427D" w:rsidRPr="00F5427D">
              <w:rPr>
                <w:rFonts w:ascii="Arial" w:eastAsia="Calibri" w:hAnsi="Arial" w:cs="Arial"/>
                <w:color w:val="000000"/>
                <w:sz w:val="20"/>
                <w:szCs w:val="20"/>
                <w:lang w:val="en-GB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663AD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vertAlign w:val="superscript"/>
                <w:lang w:eastAsia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vertAlign w:val="superscript"/>
                <w:lang w:eastAsia="hr-HR"/>
              </w:rPr>
              <w:t xml:space="preserve"> </w:t>
            </w:r>
            <w:r w:rsidRPr="0002318A">
              <w:rPr>
                <w:rFonts w:ascii="Arial" w:eastAsia="Calibri" w:hAnsi="Arial" w:cs="Arial"/>
                <w:sz w:val="20"/>
                <w:szCs w:val="20"/>
                <w:lang w:eastAsia="hr-HR"/>
              </w:rPr>
              <w:t>3*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5427D">
              <w:rPr>
                <w:rFonts w:ascii="Arial" w:eastAsia="Calibri" w:hAnsi="Arial" w:cs="Arial"/>
                <w:color w:val="000000"/>
                <w:sz w:val="20"/>
                <w:szCs w:val="20"/>
                <w:lang w:val="en-GB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2318A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663AD4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02318A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F3B" w:rsidRDefault="0002318A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During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semestre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students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take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two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tests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If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they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pass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they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are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freed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D45F3B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D45F3B">
              <w:rPr>
                <w:rFonts w:ascii="Arial" w:eastAsia="Times New Roman" w:hAnsi="Arial" w:cs="Arial"/>
                <w:sz w:val="20"/>
                <w:szCs w:val="20"/>
              </w:rPr>
              <w:t>final</w:t>
            </w:r>
            <w:proofErr w:type="spellEnd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exam</w:t>
            </w:r>
            <w:proofErr w:type="spellEnd"/>
            <w:r w:rsidR="00BA473E">
              <w:rPr>
                <w:rFonts w:ascii="Arial" w:eastAsia="Times New Roman" w:hAnsi="Arial" w:cs="Arial"/>
                <w:sz w:val="20"/>
                <w:szCs w:val="20"/>
              </w:rPr>
              <w:t xml:space="preserve"> (*)</w:t>
            </w:r>
            <w:r w:rsidR="00F5427D" w:rsidRPr="00F5427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BA473E" w:rsidRPr="00BA473E">
              <w:rPr>
                <w:rFonts w:ascii="Arial" w:eastAsia="Times New Roman" w:hAnsi="Arial" w:cs="Arial"/>
                <w:sz w:val="20"/>
                <w:szCs w:val="20"/>
                <w:lang w:val="en"/>
              </w:rPr>
              <w:t>.</w:t>
            </w:r>
            <w:r w:rsidR="00D45F3B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Evaluation of the theoretical and practical part on the tests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Theory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points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/grade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Practice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points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/grade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9/2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75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2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10/3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80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3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11/4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85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4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12/5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90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4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95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5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100</w:t>
            </w:r>
            <w:r w:rsidRPr="00D45F3B">
              <w:rPr>
                <w:rFonts w:ascii="Arial" w:eastAsia="Times New Roman" w:hAnsi="Arial" w:cs="Arial"/>
                <w:sz w:val="20"/>
                <w:szCs w:val="20"/>
              </w:rPr>
              <w:tab/>
              <w:t>5</w:t>
            </w:r>
          </w:p>
          <w:p w:rsidR="00F5427D" w:rsidRDefault="00BA473E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  <w:r w:rsidRPr="00BA473E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 w:rsidR="00D45F3B" w:rsidRPr="00D45F3B">
              <w:rPr>
                <w:rFonts w:ascii="Arial" w:eastAsia="Times New Roman" w:hAnsi="Arial" w:cs="Arial"/>
                <w:sz w:val="20"/>
                <w:szCs w:val="20"/>
                <w:lang w:val="en"/>
              </w:rPr>
              <w:t>If a student does not pass the written tests, s/he is obligated to take the final exam. The exam consists of a written part and an oral exam for the evaluation of the adoption of theoretical knowledge</w:t>
            </w:r>
            <w:r w:rsidR="00D45F3B">
              <w:rPr>
                <w:rFonts w:ascii="Arial" w:eastAsia="Times New Roman" w:hAnsi="Arial" w:cs="Arial"/>
                <w:sz w:val="20"/>
                <w:szCs w:val="20"/>
                <w:lang w:val="en"/>
              </w:rPr>
              <w:t>.</w:t>
            </w:r>
          </w:p>
          <w:p w:rsidR="00663AD4" w:rsidRPr="00F5427D" w:rsidRDefault="00663AD4" w:rsidP="00663AD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427D" w:rsidRPr="00F5427D" w:rsidTr="00646B6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7D0174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C626E">
              <w:rPr>
                <w:rFonts w:ascii="Arial" w:hAnsi="Arial"/>
                <w:sz w:val="20"/>
                <w:szCs w:val="20"/>
              </w:rPr>
              <w:t>Belak</w:t>
            </w:r>
            <w:proofErr w:type="spellEnd"/>
            <w:r w:rsidRPr="005C626E">
              <w:rPr>
                <w:rFonts w:ascii="Arial" w:hAnsi="Arial"/>
                <w:sz w:val="20"/>
                <w:szCs w:val="20"/>
              </w:rPr>
              <w:t>, V. i drugi (2009), Računovodstvo proizvodnje, 2. Dopunjeno izdanje, RRIF,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D45F3B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t>/</w:t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D45F3B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Horngren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c. et.al. (2009),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accounting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A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managerial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Emphasis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13th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edition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Pearson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International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Edition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Upper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Saddle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River</w:t>
            </w:r>
            <w:proofErr w:type="spellEnd"/>
            <w:r w:rsidRPr="00D45F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(NJ)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D45F3B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BA473E" w:rsidRPr="00BA473E">
              <w:rPr>
                <w:rFonts w:ascii="Arial" w:eastAsia="Times New Roman" w:hAnsi="Arial" w:cs="Arial"/>
                <w:sz w:val="20"/>
                <w:szCs w:val="20"/>
                <w:lang w:val="en"/>
              </w:rPr>
              <w:t xml:space="preserve"> </w:t>
            </w:r>
            <w:r w:rsidR="00BA473E" w:rsidRPr="00BA473E">
              <w:rPr>
                <w:rFonts w:ascii="Arial" w:eastAsia="Times New Roman" w:hAnsi="Arial" w:cs="Arial"/>
                <w:noProof/>
                <w:sz w:val="20"/>
                <w:szCs w:val="20"/>
                <w:lang w:val="en"/>
              </w:rPr>
              <w:t xml:space="preserve">Authorized lectures and teaching materials on </w:t>
            </w:r>
            <w:r w:rsidR="00BA473E" w:rsidRPr="00BA473E">
              <w:rPr>
                <w:rFonts w:ascii="Arial" w:eastAsia="Times New Roman" w:hAnsi="Arial" w:cs="Arial"/>
                <w:noProof/>
                <w:sz w:val="20"/>
                <w:szCs w:val="20"/>
                <w:lang w:val="en"/>
              </w:rPr>
              <w:lastRenderedPageBreak/>
              <w:t>Moodle's course pages</w:t>
            </w:r>
            <w:r w:rsidR="00BA473E" w:rsidRPr="00BA473E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BA473E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Internet </w:t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5427D" w:rsidRPr="00F5427D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Kundid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Novokmet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A.,  Rogošić, A. (2017):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Long-Term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Effects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System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Maturity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Based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on ISO 9001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Principles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Amfiteatru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Economic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, 19 (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Special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No. 11),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1003-1016.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Bakotić, D.,  Rogošić, A. (2017):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Employee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involvement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as a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key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determinant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core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practices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Total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&amp; Business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Excellence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28 (11-12),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1209-1226.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Rogošić, A. &amp; Perica, I. (2016): Strateško menadžersko računovodstvo - pregled metoda. Ekonomski pregled : mjesečnik Hrvatskog društva ekonomista Zagreb, 67 (2), 153-176.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Rogošić, A. (2014):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Strategic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Accounting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as a Determinant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Quality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Success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Review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Cambridge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, Vol. 22, No.1,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102-107</w:t>
            </w:r>
          </w:p>
          <w:p w:rsidR="00D45F3B" w:rsidRPr="00D45F3B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 xml:space="preserve">Ramljak, B., Rogošić, A. (2013): Interno orijentirano računovodstvo u provedbi strategije kvalitete, Ekonomski pregled, Vol. 64, No. 1, </w:t>
            </w:r>
            <w:proofErr w:type="spellStart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pp</w:t>
            </w:r>
            <w:proofErr w:type="spellEnd"/>
            <w:r w:rsidRPr="00D45F3B">
              <w:rPr>
                <w:rFonts w:ascii="Arial" w:eastAsia="Times New Roman" w:hAnsi="Arial" w:cs="Arial"/>
                <w:sz w:val="20"/>
                <w:szCs w:val="20"/>
              </w:rPr>
              <w:t>. 30-48</w:t>
            </w:r>
          </w:p>
          <w:p w:rsidR="00F5427D" w:rsidRPr="00F5427D" w:rsidRDefault="00D45F3B" w:rsidP="00D45F3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45F3B">
              <w:rPr>
                <w:rFonts w:ascii="Arial" w:eastAsia="Times New Roman" w:hAnsi="Arial" w:cs="Arial"/>
                <w:sz w:val="20"/>
                <w:szCs w:val="20"/>
              </w:rPr>
              <w:t>Ramljak, B., Rogošić, A. (2009): Koncept troška životnog ciklusa, Računovodstvo i financije, Vol. 55, No. 5, 42-46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4D61F5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D61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Students' feedback via questionnaires. The evaluation by the head of the study programme and the vice-dean of education. </w:t>
            </w:r>
            <w:proofErr w:type="gramStart"/>
            <w:r w:rsidRPr="004D61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External evaluation is conducted by independent external experts</w:t>
            </w:r>
            <w:proofErr w:type="gramEnd"/>
            <w:r w:rsidRPr="004D61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 The exam conducted by the course teacher examines all learning outcomes of the course. Periodic examination of the content of the exam is carried out by the vice-dean, based on which it is assured that examination of the learning outcomes is appropriate.</w:t>
            </w:r>
          </w:p>
        </w:tc>
      </w:tr>
      <w:tr w:rsidR="00F5427D" w:rsidRPr="00F5427D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5427D" w:rsidRPr="00F5427D" w:rsidRDefault="00F5427D" w:rsidP="00F5427D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F542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427D" w:rsidRPr="00F5427D" w:rsidRDefault="00F5427D" w:rsidP="00F542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F5427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CF727A" w:rsidRDefault="00CF727A"/>
    <w:sectPr w:rsidR="00CF7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05DE8"/>
    <w:multiLevelType w:val="hybridMultilevel"/>
    <w:tmpl w:val="0090E8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35001"/>
    <w:multiLevelType w:val="hybridMultilevel"/>
    <w:tmpl w:val="B9E410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F45C62"/>
    <w:multiLevelType w:val="hybridMultilevel"/>
    <w:tmpl w:val="4C40B2D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0A5034"/>
    <w:multiLevelType w:val="hybridMultilevel"/>
    <w:tmpl w:val="099280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27D"/>
    <w:rsid w:val="0002318A"/>
    <w:rsid w:val="00066CBF"/>
    <w:rsid w:val="00091A49"/>
    <w:rsid w:val="000C77CB"/>
    <w:rsid w:val="0015615B"/>
    <w:rsid w:val="00254EFC"/>
    <w:rsid w:val="0027604E"/>
    <w:rsid w:val="00467E08"/>
    <w:rsid w:val="004D61F5"/>
    <w:rsid w:val="00590E96"/>
    <w:rsid w:val="00610740"/>
    <w:rsid w:val="00663AD4"/>
    <w:rsid w:val="006E652E"/>
    <w:rsid w:val="006F2F50"/>
    <w:rsid w:val="007B1BC6"/>
    <w:rsid w:val="007D0174"/>
    <w:rsid w:val="009B3A0C"/>
    <w:rsid w:val="00AC567D"/>
    <w:rsid w:val="00B96F47"/>
    <w:rsid w:val="00BA473E"/>
    <w:rsid w:val="00C76596"/>
    <w:rsid w:val="00CF727A"/>
    <w:rsid w:val="00D15C00"/>
    <w:rsid w:val="00D45F3B"/>
    <w:rsid w:val="00EE0931"/>
    <w:rsid w:val="00F5427D"/>
    <w:rsid w:val="00FC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F8BC"/>
  <w15:docId w15:val="{C38FB975-B5DE-4EBE-BB7C-51036D810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42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0931"/>
    <w:pPr>
      <w:ind w:left="720"/>
      <w:contextualSpacing/>
    </w:pPr>
  </w:style>
  <w:style w:type="character" w:customStyle="1" w:styleId="hps">
    <w:name w:val="hps"/>
    <w:basedOn w:val="DefaultParagraphFont"/>
    <w:rsid w:val="00663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Branka Ramljak</cp:lastModifiedBy>
  <cp:revision>8</cp:revision>
  <dcterms:created xsi:type="dcterms:W3CDTF">2018-06-13T07:43:00Z</dcterms:created>
  <dcterms:modified xsi:type="dcterms:W3CDTF">2021-09-28T10:39:00Z</dcterms:modified>
</cp:coreProperties>
</file>